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50C" w:rsidRPr="00D234B9" w:rsidRDefault="008E150C" w:rsidP="008E150C">
      <w:pPr>
        <w:pStyle w:val="Ttulo1"/>
      </w:pPr>
      <w:bookmarkStart w:id="0" w:name="_Toc240459274"/>
      <w:r w:rsidRPr="00D234B9">
        <w:t>ANEXO I</w:t>
      </w:r>
      <w:bookmarkEnd w:id="0"/>
    </w:p>
    <w:p w:rsidR="008E150C" w:rsidRPr="00D234B9" w:rsidRDefault="008E150C" w:rsidP="008E150C">
      <w:pPr>
        <w:jc w:val="center"/>
        <w:rPr>
          <w:rFonts w:ascii="Arial" w:hAnsi="Arial" w:cs="Arial"/>
          <w:b/>
          <w:sz w:val="24"/>
          <w:szCs w:val="24"/>
        </w:rPr>
      </w:pPr>
      <w:r w:rsidRPr="00D234B9">
        <w:rPr>
          <w:rFonts w:ascii="Arial" w:hAnsi="Arial" w:cs="Arial"/>
          <w:b/>
          <w:sz w:val="24"/>
          <w:szCs w:val="24"/>
        </w:rPr>
        <w:t>Checklist de Conferência da Instrução Processual - SRP</w:t>
      </w:r>
    </w:p>
    <w:tbl>
      <w:tblPr>
        <w:tblStyle w:val="Tabelacomgrade"/>
        <w:tblW w:w="9209" w:type="dxa"/>
        <w:tblLayout w:type="fixed"/>
        <w:tblLook w:val="04A0" w:firstRow="1" w:lastRow="0" w:firstColumn="1" w:lastColumn="0" w:noHBand="0" w:noVBand="1"/>
      </w:tblPr>
      <w:tblGrid>
        <w:gridCol w:w="617"/>
        <w:gridCol w:w="8592"/>
      </w:tblGrid>
      <w:tr w:rsidR="008E150C" w:rsidRPr="00CF6D0F" w:rsidTr="00C02E97">
        <w:tc>
          <w:tcPr>
            <w:tcW w:w="9209" w:type="dxa"/>
            <w:gridSpan w:val="2"/>
            <w:shd w:val="clear" w:color="auto" w:fill="C5E0B3" w:themeFill="accent6" w:themeFillTint="66"/>
          </w:tcPr>
          <w:p w:rsidR="008E150C" w:rsidRPr="00CF6D0F" w:rsidRDefault="008E150C" w:rsidP="00C02E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Verificações Prévias</w:t>
            </w:r>
          </w:p>
        </w:tc>
      </w:tr>
      <w:tr w:rsidR="008E150C" w:rsidRPr="00CF6D0F" w:rsidTr="00C02E97">
        <w:tc>
          <w:tcPr>
            <w:tcW w:w="617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592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Consultar se o item (objeto/serviço) está catalogado no Sistema GMS</w:t>
            </w:r>
          </w:p>
        </w:tc>
      </w:tr>
      <w:tr w:rsidR="008E150C" w:rsidRPr="00CF6D0F" w:rsidTr="00C02E97">
        <w:tc>
          <w:tcPr>
            <w:tcW w:w="617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8592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Verificar se consta preço registrado (Ata Vigente) para o item pretendido</w:t>
            </w:r>
          </w:p>
        </w:tc>
      </w:tr>
      <w:tr w:rsidR="008E150C" w:rsidRPr="00CF6D0F" w:rsidTr="00C02E97">
        <w:tc>
          <w:tcPr>
            <w:tcW w:w="617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592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Verificar se o item consta no PCA do órgão</w:t>
            </w:r>
            <w:r>
              <w:rPr>
                <w:rFonts w:ascii="Arial" w:hAnsi="Arial" w:cs="Arial"/>
                <w:sz w:val="24"/>
                <w:szCs w:val="24"/>
              </w:rPr>
              <w:t xml:space="preserve"> ou entidade</w:t>
            </w:r>
          </w:p>
        </w:tc>
      </w:tr>
    </w:tbl>
    <w:p w:rsidR="008E150C" w:rsidRDefault="008E150C" w:rsidP="008E150C">
      <w:pPr>
        <w:pStyle w:val="PargrafodaLista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9188" w:type="dxa"/>
        <w:tblLayout w:type="fixed"/>
        <w:tblLook w:val="04A0" w:firstRow="1" w:lastRow="0" w:firstColumn="1" w:lastColumn="0" w:noHBand="0" w:noVBand="1"/>
      </w:tblPr>
      <w:tblGrid>
        <w:gridCol w:w="617"/>
        <w:gridCol w:w="7786"/>
        <w:gridCol w:w="785"/>
      </w:tblGrid>
      <w:tr w:rsidR="008E150C" w:rsidRPr="00CF6D0F" w:rsidTr="00C02E97">
        <w:tc>
          <w:tcPr>
            <w:tcW w:w="8403" w:type="dxa"/>
            <w:gridSpan w:val="2"/>
            <w:shd w:val="clear" w:color="auto" w:fill="C5E0B3" w:themeFill="accent6" w:themeFillTint="66"/>
          </w:tcPr>
          <w:p w:rsidR="008E150C" w:rsidRPr="00CF6D0F" w:rsidRDefault="008E150C" w:rsidP="00C02E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1" w:name="_Hlk236306348"/>
            <w:r w:rsidRPr="00CF6D0F">
              <w:rPr>
                <w:rFonts w:ascii="Arial" w:hAnsi="Arial" w:cs="Arial"/>
                <w:sz w:val="24"/>
                <w:szCs w:val="24"/>
              </w:rPr>
              <w:t>Documentos Obrigatórios</w:t>
            </w:r>
            <w:r>
              <w:rPr>
                <w:rFonts w:ascii="Arial" w:hAnsi="Arial" w:cs="Arial"/>
                <w:sz w:val="24"/>
                <w:szCs w:val="24"/>
              </w:rPr>
              <w:t xml:space="preserve"> para Abertura de IRP</w:t>
            </w:r>
          </w:p>
        </w:tc>
        <w:tc>
          <w:tcPr>
            <w:tcW w:w="785" w:type="dxa"/>
            <w:shd w:val="clear" w:color="auto" w:fill="C5E0B3" w:themeFill="accent6" w:themeFillTint="66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Mov.</w:t>
            </w:r>
          </w:p>
        </w:tc>
      </w:tr>
      <w:tr w:rsidR="008E150C" w:rsidRPr="00CF6D0F" w:rsidTr="00C02E97">
        <w:tc>
          <w:tcPr>
            <w:tcW w:w="617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786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Memorando de Abertura</w:t>
            </w:r>
          </w:p>
        </w:tc>
        <w:tc>
          <w:tcPr>
            <w:tcW w:w="785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50C" w:rsidRPr="00CF6D0F" w:rsidTr="00C02E97">
        <w:tc>
          <w:tcPr>
            <w:tcW w:w="617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7786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Documento de Formalização de Demanda (DFD)</w:t>
            </w:r>
          </w:p>
        </w:tc>
        <w:tc>
          <w:tcPr>
            <w:tcW w:w="785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50C" w:rsidRPr="00CF6D0F" w:rsidTr="00C02E97">
        <w:tc>
          <w:tcPr>
            <w:tcW w:w="617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7786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Comprovação que os itens não possuem preços registrados</w:t>
            </w:r>
          </w:p>
        </w:tc>
        <w:tc>
          <w:tcPr>
            <w:tcW w:w="785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50C" w:rsidRPr="00CF6D0F" w:rsidTr="00C02E97">
        <w:tc>
          <w:tcPr>
            <w:tcW w:w="617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7786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Estudo Técnico Preliminar (ETP) e os documentos que lhe dão suporte</w:t>
            </w:r>
          </w:p>
        </w:tc>
        <w:tc>
          <w:tcPr>
            <w:tcW w:w="785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50C" w:rsidRPr="00CF6D0F" w:rsidTr="00C02E97">
        <w:tc>
          <w:tcPr>
            <w:tcW w:w="617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7786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Aprovação do Estudo Técnico Preliminar</w:t>
            </w:r>
          </w:p>
        </w:tc>
        <w:tc>
          <w:tcPr>
            <w:tcW w:w="785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50C" w:rsidRPr="00CF6D0F" w:rsidTr="00C02E97">
        <w:tc>
          <w:tcPr>
            <w:tcW w:w="617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7786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Inclusão dos preços estimados do ETP no Sistema GMS para abertura de IRP</w:t>
            </w:r>
          </w:p>
        </w:tc>
        <w:tc>
          <w:tcPr>
            <w:tcW w:w="785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50C" w:rsidRPr="00CF6D0F" w:rsidTr="00C02E97">
        <w:tc>
          <w:tcPr>
            <w:tcW w:w="617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7786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Gerenciamento de Riscos ou a justificativa pela sua desnecessidade</w:t>
            </w:r>
          </w:p>
        </w:tc>
        <w:tc>
          <w:tcPr>
            <w:tcW w:w="785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50C" w:rsidRPr="00CF6D0F" w:rsidTr="00C02E97">
        <w:tc>
          <w:tcPr>
            <w:tcW w:w="617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7786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Justificativas e Elementos Complementares Obrigatórios</w:t>
            </w:r>
          </w:p>
        </w:tc>
        <w:tc>
          <w:tcPr>
            <w:tcW w:w="785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50C" w:rsidRPr="00CF6D0F" w:rsidTr="00C02E97">
        <w:tc>
          <w:tcPr>
            <w:tcW w:w="617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7786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Minuta do Termo de Referência</w:t>
            </w:r>
          </w:p>
        </w:tc>
        <w:tc>
          <w:tcPr>
            <w:tcW w:w="785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50C" w:rsidRPr="00CF6D0F" w:rsidTr="00C02E97">
        <w:tc>
          <w:tcPr>
            <w:tcW w:w="617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786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Ofício encaminhando o procedimento para deflagração do processo pelo DECON via Sistema de Registro de Preços</w:t>
            </w:r>
          </w:p>
        </w:tc>
        <w:tc>
          <w:tcPr>
            <w:tcW w:w="785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1"/>
    </w:tbl>
    <w:p w:rsidR="008E150C" w:rsidRDefault="008E150C" w:rsidP="008E150C">
      <w:pPr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9188" w:type="dxa"/>
        <w:tblLayout w:type="fixed"/>
        <w:tblLook w:val="04A0" w:firstRow="1" w:lastRow="0" w:firstColumn="1" w:lastColumn="0" w:noHBand="0" w:noVBand="1"/>
      </w:tblPr>
      <w:tblGrid>
        <w:gridCol w:w="617"/>
        <w:gridCol w:w="7786"/>
        <w:gridCol w:w="785"/>
      </w:tblGrid>
      <w:tr w:rsidR="008E150C" w:rsidRPr="00CF6D0F" w:rsidTr="00C02E97">
        <w:tc>
          <w:tcPr>
            <w:tcW w:w="8403" w:type="dxa"/>
            <w:gridSpan w:val="2"/>
            <w:shd w:val="clear" w:color="auto" w:fill="C5E0B3" w:themeFill="accent6" w:themeFillTint="66"/>
          </w:tcPr>
          <w:p w:rsidR="008E150C" w:rsidRPr="00CF6D0F" w:rsidRDefault="008E150C" w:rsidP="00C02E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Documentos Obrigatórios</w:t>
            </w:r>
            <w:r>
              <w:rPr>
                <w:rFonts w:ascii="Arial" w:hAnsi="Arial" w:cs="Arial"/>
                <w:sz w:val="24"/>
                <w:szCs w:val="24"/>
              </w:rPr>
              <w:t xml:space="preserve"> - Pesquisa de Preços após IRP</w:t>
            </w:r>
          </w:p>
        </w:tc>
        <w:tc>
          <w:tcPr>
            <w:tcW w:w="785" w:type="dxa"/>
            <w:shd w:val="clear" w:color="auto" w:fill="C5E0B3" w:themeFill="accent6" w:themeFillTint="66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Mov.</w:t>
            </w:r>
          </w:p>
        </w:tc>
      </w:tr>
      <w:tr w:rsidR="008E150C" w:rsidRPr="00CF6D0F" w:rsidTr="00C02E97">
        <w:tc>
          <w:tcPr>
            <w:tcW w:w="617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786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Ampla Pesquisa de mercado</w:t>
            </w:r>
          </w:p>
        </w:tc>
        <w:tc>
          <w:tcPr>
            <w:tcW w:w="785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50C" w:rsidRPr="00CF6D0F" w:rsidTr="00C02E97">
        <w:tc>
          <w:tcPr>
            <w:tcW w:w="617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7786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Mapa de Preços </w:t>
            </w:r>
          </w:p>
        </w:tc>
        <w:tc>
          <w:tcPr>
            <w:tcW w:w="785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50C" w:rsidRPr="00CF6D0F" w:rsidTr="00C02E97">
        <w:tc>
          <w:tcPr>
            <w:tcW w:w="617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7786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Justificativas da Pesquisa de Preços</w:t>
            </w:r>
          </w:p>
        </w:tc>
        <w:tc>
          <w:tcPr>
            <w:tcW w:w="785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50C" w:rsidRPr="00CF6D0F" w:rsidTr="00C02E97">
        <w:tc>
          <w:tcPr>
            <w:tcW w:w="617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7786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Lançamento de preços no Sistema GMS</w:t>
            </w:r>
          </w:p>
        </w:tc>
        <w:tc>
          <w:tcPr>
            <w:tcW w:w="785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E150C" w:rsidRDefault="008E150C" w:rsidP="008E150C">
      <w:pPr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9188" w:type="dxa"/>
        <w:tblLayout w:type="fixed"/>
        <w:tblLook w:val="04A0" w:firstRow="1" w:lastRow="0" w:firstColumn="1" w:lastColumn="0" w:noHBand="0" w:noVBand="1"/>
      </w:tblPr>
      <w:tblGrid>
        <w:gridCol w:w="617"/>
        <w:gridCol w:w="7786"/>
        <w:gridCol w:w="785"/>
      </w:tblGrid>
      <w:tr w:rsidR="008E150C" w:rsidRPr="00CF6D0F" w:rsidTr="00C02E97">
        <w:tc>
          <w:tcPr>
            <w:tcW w:w="8403" w:type="dxa"/>
            <w:gridSpan w:val="2"/>
            <w:shd w:val="clear" w:color="auto" w:fill="C5E0B3" w:themeFill="accent6" w:themeFillTint="66"/>
          </w:tcPr>
          <w:p w:rsidR="008E150C" w:rsidRPr="00CF6D0F" w:rsidRDefault="008E150C" w:rsidP="00C02E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Documentos Obrigatórios</w:t>
            </w:r>
            <w:r>
              <w:rPr>
                <w:rFonts w:ascii="Arial" w:hAnsi="Arial" w:cs="Arial"/>
                <w:sz w:val="24"/>
                <w:szCs w:val="24"/>
              </w:rPr>
              <w:t xml:space="preserve"> - Após Pesquisa de Preços</w:t>
            </w:r>
          </w:p>
        </w:tc>
        <w:tc>
          <w:tcPr>
            <w:tcW w:w="785" w:type="dxa"/>
            <w:shd w:val="clear" w:color="auto" w:fill="C5E0B3" w:themeFill="accent6" w:themeFillTint="66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Mov.</w:t>
            </w:r>
          </w:p>
        </w:tc>
      </w:tr>
      <w:tr w:rsidR="008E150C" w:rsidRPr="00CF6D0F" w:rsidTr="00C02E97">
        <w:tc>
          <w:tcPr>
            <w:tcW w:w="617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786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Justificativas e Elementos Complementares Obrigatórios</w:t>
            </w:r>
            <w:r>
              <w:rPr>
                <w:rFonts w:ascii="Arial" w:hAnsi="Arial" w:cs="Arial"/>
                <w:sz w:val="24"/>
                <w:szCs w:val="24"/>
              </w:rPr>
              <w:t xml:space="preserve"> - Atualizado</w:t>
            </w:r>
          </w:p>
        </w:tc>
        <w:tc>
          <w:tcPr>
            <w:tcW w:w="785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50C" w:rsidRPr="00CF6D0F" w:rsidTr="00C02E97">
        <w:tc>
          <w:tcPr>
            <w:tcW w:w="617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7786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Termo de Referência - versão final</w:t>
            </w:r>
          </w:p>
        </w:tc>
        <w:tc>
          <w:tcPr>
            <w:tcW w:w="785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150C" w:rsidRPr="00CF6D0F" w:rsidTr="00C02E97">
        <w:tc>
          <w:tcPr>
            <w:tcW w:w="617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7786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Aprovação do Termo de Referência</w:t>
            </w:r>
          </w:p>
        </w:tc>
        <w:tc>
          <w:tcPr>
            <w:tcW w:w="785" w:type="dxa"/>
          </w:tcPr>
          <w:p w:rsidR="008E150C" w:rsidRPr="00CF6D0F" w:rsidRDefault="008E150C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E198A" w:rsidRDefault="00AE198A">
      <w:bookmarkStart w:id="2" w:name="_GoBack"/>
      <w:bookmarkEnd w:id="2"/>
    </w:p>
    <w:sectPr w:rsidR="00AE19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6372" w:rsidRDefault="00576372" w:rsidP="008E150C">
      <w:pPr>
        <w:spacing w:after="0" w:line="240" w:lineRule="auto"/>
      </w:pPr>
      <w:r>
        <w:separator/>
      </w:r>
    </w:p>
  </w:endnote>
  <w:endnote w:type="continuationSeparator" w:id="0">
    <w:p w:rsidR="00576372" w:rsidRDefault="00576372" w:rsidP="008E1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6372" w:rsidRDefault="00576372" w:rsidP="008E150C">
      <w:pPr>
        <w:spacing w:after="0" w:line="240" w:lineRule="auto"/>
      </w:pPr>
      <w:r>
        <w:separator/>
      </w:r>
    </w:p>
  </w:footnote>
  <w:footnote w:type="continuationSeparator" w:id="0">
    <w:p w:rsidR="00576372" w:rsidRDefault="00576372" w:rsidP="008E15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50C"/>
    <w:rsid w:val="00576372"/>
    <w:rsid w:val="008E150C"/>
    <w:rsid w:val="00AE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36F7EB9-2252-4C4B-9762-2C04F5BE6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8E150C"/>
    <w:pPr>
      <w:keepNext/>
      <w:keepLines/>
      <w:spacing w:before="240" w:after="0" w:line="360" w:lineRule="auto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15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150C"/>
  </w:style>
  <w:style w:type="paragraph" w:styleId="Rodap">
    <w:name w:val="footer"/>
    <w:basedOn w:val="Normal"/>
    <w:link w:val="RodapChar"/>
    <w:uiPriority w:val="99"/>
    <w:unhideWhenUsed/>
    <w:rsid w:val="008E15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150C"/>
  </w:style>
  <w:style w:type="character" w:customStyle="1" w:styleId="Ttulo1Char">
    <w:name w:val="Título 1 Char"/>
    <w:basedOn w:val="Fontepargpadro"/>
    <w:link w:val="Ttulo1"/>
    <w:uiPriority w:val="9"/>
    <w:rsid w:val="008E150C"/>
    <w:rPr>
      <w:rFonts w:ascii="Arial" w:eastAsiaTheme="majorEastAsia" w:hAnsi="Arial" w:cstheme="majorBidi"/>
      <w:b/>
      <w:sz w:val="24"/>
      <w:szCs w:val="32"/>
    </w:rPr>
  </w:style>
  <w:style w:type="paragraph" w:styleId="PargrafodaLista">
    <w:name w:val="List Paragraph"/>
    <w:basedOn w:val="Normal"/>
    <w:uiPriority w:val="34"/>
    <w:qFormat/>
    <w:rsid w:val="008E150C"/>
    <w:pPr>
      <w:spacing w:line="360" w:lineRule="auto"/>
      <w:ind w:left="720"/>
      <w:contextualSpacing/>
      <w:jc w:val="both"/>
    </w:pPr>
  </w:style>
  <w:style w:type="table" w:styleId="Tabelacomgrade">
    <w:name w:val="Table Grid"/>
    <w:basedOn w:val="Tabelanormal"/>
    <w:uiPriority w:val="39"/>
    <w:rsid w:val="008E1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vitorelias</dc:creator>
  <cp:keywords/>
  <dc:description/>
  <cp:lastModifiedBy>vitorelias</cp:lastModifiedBy>
  <cp:revision>1</cp:revision>
  <dcterms:created xsi:type="dcterms:W3CDTF">2026-09-16T17:06:00Z</dcterms:created>
  <dcterms:modified xsi:type="dcterms:W3CDTF">2026-09-16T17:08:00Z</dcterms:modified>
</cp:coreProperties>
</file>